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940F1" w14:textId="27428F67" w:rsidR="009D73F9" w:rsidRDefault="00334C73" w:rsidP="00A83B5C">
      <w:r>
        <w:rPr>
          <w:noProof/>
        </w:rPr>
        <w:drawing>
          <wp:inline distT="0" distB="0" distL="0" distR="0" wp14:anchorId="3F843643" wp14:editId="57E6FCA2">
            <wp:extent cx="1164336" cy="548640"/>
            <wp:effectExtent l="0" t="0" r="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29" cy="56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B8FCC" w14:textId="449D18EB" w:rsidR="009D73F9" w:rsidRDefault="00973390">
      <w:r>
        <w:t>Febr</w:t>
      </w:r>
      <w:r w:rsidR="009D73F9">
        <w:t xml:space="preserve">uary </w:t>
      </w:r>
      <w:r w:rsidR="00335B1D">
        <w:t>2</w:t>
      </w:r>
      <w:r w:rsidR="00C30335">
        <w:t>6</w:t>
      </w:r>
      <w:r w:rsidR="00A73C37">
        <w:t>,</w:t>
      </w:r>
      <w:r w:rsidR="009D73F9">
        <w:t xml:space="preserve"> 2021</w:t>
      </w:r>
    </w:p>
    <w:p w14:paraId="17DF00E7" w14:textId="0015EF1A" w:rsidR="00026D9B" w:rsidRDefault="00026D9B">
      <w:r>
        <w:rPr>
          <w:noProof/>
        </w:rPr>
        <w:drawing>
          <wp:anchor distT="0" distB="0" distL="114300" distR="114300" simplePos="0" relativeHeight="251658240" behindDoc="0" locked="0" layoutInCell="1" allowOverlap="1" wp14:anchorId="18F94084" wp14:editId="26D51EA4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1163955" cy="1511300"/>
            <wp:effectExtent l="0" t="0" r="0" b="0"/>
            <wp:wrapSquare wrapText="bothSides"/>
            <wp:docPr id="2" name="Picture 2" descr="A group of light bulb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light bulb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BCB62" w14:textId="3E528DC7" w:rsidR="00242241" w:rsidRDefault="00B8320D">
      <w:r>
        <w:t>Saw Blades and other Woodworking Tooling:  Custom</w:t>
      </w:r>
      <w:r w:rsidR="00447528">
        <w:t>ized</w:t>
      </w:r>
      <w:r>
        <w:t xml:space="preserve"> or Standard?</w:t>
      </w:r>
    </w:p>
    <w:p w14:paraId="04EF0012" w14:textId="19034632" w:rsidR="00376AF2" w:rsidRDefault="00376AF2"/>
    <w:p w14:paraId="71940E84" w14:textId="6BD9ECA7" w:rsidR="00D875A9" w:rsidRDefault="00D875A9">
      <w:r>
        <w:t xml:space="preserve">It is a deceptively simple question.  </w:t>
      </w:r>
      <w:r w:rsidR="00C5302E">
        <w:t>Do you need</w:t>
      </w:r>
      <w:r>
        <w:t xml:space="preserve"> a custom woodworking tool or standardized one?</w:t>
      </w:r>
      <w:r w:rsidR="006C3FEA">
        <w:t xml:space="preserve">  </w:t>
      </w:r>
      <w:r w:rsidR="00D20CF1">
        <w:t>H</w:t>
      </w:r>
      <w:r w:rsidR="006C3FEA">
        <w:t>ere are s</w:t>
      </w:r>
      <w:r w:rsidR="00D20CF1">
        <w:t>ome</w:t>
      </w:r>
      <w:r w:rsidR="006C3FEA">
        <w:t xml:space="preserve"> factors to consider when you begin exploring the difference between these two options</w:t>
      </w:r>
      <w:r w:rsidR="00640C0A">
        <w:t>;</w:t>
      </w:r>
      <w:r w:rsidR="006C3FEA">
        <w:t xml:space="preserve"> and the answer is not always a clean cut.</w:t>
      </w:r>
    </w:p>
    <w:p w14:paraId="583CC3B1" w14:textId="77777777" w:rsidR="00D875A9" w:rsidRDefault="00D875A9"/>
    <w:p w14:paraId="44F38D8A" w14:textId="2277D8A8" w:rsidR="00B8320D" w:rsidRDefault="0014467B">
      <w:r>
        <w:t>There are positives to choosing a standard blade</w:t>
      </w:r>
      <w:r w:rsidR="00D875A9">
        <w:t xml:space="preserve"> that can be ordered from suppliers. Using a standard blade is easier to find in inventory</w:t>
      </w:r>
      <w:r w:rsidR="009D376E">
        <w:t xml:space="preserve">, </w:t>
      </w:r>
      <w:r w:rsidR="00335B1D">
        <w:t xml:space="preserve">it </w:t>
      </w:r>
      <w:r w:rsidR="009D376E">
        <w:t>can comply with many applications</w:t>
      </w:r>
      <w:r w:rsidR="00D875A9">
        <w:t xml:space="preserve"> and you know what you are getting. While this appears to simplify one of th</w:t>
      </w:r>
      <w:r w:rsidR="00335B1D">
        <w:t>e</w:t>
      </w:r>
      <w:r w:rsidR="00D875A9">
        <w:t xml:space="preserve"> considerations </w:t>
      </w:r>
      <w:r w:rsidR="003D34ED">
        <w:t>for your job</w:t>
      </w:r>
      <w:r w:rsidR="00D875A9">
        <w:t>, it may not always be the best solution or most cost-effective in the long run.</w:t>
      </w:r>
      <w:r w:rsidR="001F3AAA">
        <w:t xml:space="preserve"> </w:t>
      </w:r>
      <w:r w:rsidR="00541BCF">
        <w:t>Also, not all standard blades are general blades, some are designed for a specific purpose.</w:t>
      </w:r>
    </w:p>
    <w:p w14:paraId="67840DB3" w14:textId="35120CFC" w:rsidR="00D875A9" w:rsidRDefault="00D875A9"/>
    <w:p w14:paraId="1088E4DC" w14:textId="4C352B6A" w:rsidR="00BC2C9D" w:rsidRDefault="00BC2C9D">
      <w:r>
        <w:t>Custom tools</w:t>
      </w:r>
      <w:r w:rsidR="005E6B5E">
        <w:t xml:space="preserve"> fit the exact need you are trying to produce.</w:t>
      </w:r>
      <w:r>
        <w:t xml:space="preserve"> </w:t>
      </w:r>
      <w:r w:rsidR="005E6B5E">
        <w:t>Th</w:t>
      </w:r>
      <w:r w:rsidR="00414063">
        <w:t>is</w:t>
      </w:r>
      <w:r w:rsidR="005E6B5E">
        <w:t xml:space="preserve"> </w:t>
      </w:r>
      <w:r>
        <w:t xml:space="preserve">can provide </w:t>
      </w:r>
      <w:r w:rsidR="00541BCF">
        <w:t>better</w:t>
      </w:r>
      <w:r>
        <w:t xml:space="preserve"> performance in throughput, cut rate, longevity, efficiency, less </w:t>
      </w:r>
      <w:proofErr w:type="gramStart"/>
      <w:r>
        <w:t>waste</w:t>
      </w:r>
      <w:proofErr w:type="gramEnd"/>
      <w:r>
        <w:t xml:space="preserve"> and quality of product.</w:t>
      </w:r>
      <w:r w:rsidR="00541BCF">
        <w:t xml:space="preserve"> Very high production rates through small performance enhancements can positively influence your bottom line.</w:t>
      </w:r>
      <w:r>
        <w:t xml:space="preserve"> Whe</w:t>
      </w:r>
      <w:r w:rsidR="00F561CC">
        <w:t>n</w:t>
      </w:r>
      <w:r>
        <w:t xml:space="preserve"> a </w:t>
      </w:r>
      <w:r w:rsidR="00376AF2">
        <w:t>carbide tip</w:t>
      </w:r>
      <w:r>
        <w:t xml:space="preserve"> tool</w:t>
      </w:r>
      <w:r w:rsidR="00F561CC">
        <w:t xml:space="preserve"> is replaced with a diamond tip</w:t>
      </w:r>
      <w:r w:rsidR="00CC612D">
        <w:t>,</w:t>
      </w:r>
      <w:r w:rsidR="00F561CC">
        <w:t xml:space="preserve"> the performance enhancements listed are even more noticeable</w:t>
      </w:r>
      <w:r w:rsidR="00CC612D">
        <w:t>. Including,</w:t>
      </w:r>
      <w:r w:rsidR="00F561CC">
        <w:t xml:space="preserve"> less wear</w:t>
      </w:r>
      <w:r w:rsidR="00CC612D">
        <w:t xml:space="preserve"> that</w:t>
      </w:r>
      <w:r w:rsidR="00F561CC">
        <w:t xml:space="preserve"> decreas</w:t>
      </w:r>
      <w:r w:rsidR="00CC612D">
        <w:t>es</w:t>
      </w:r>
      <w:r w:rsidR="00F561CC">
        <w:t xml:space="preserve"> downtime for sharpening.</w:t>
      </w:r>
      <w:r w:rsidR="00900207">
        <w:t xml:space="preserve"> It is common for tipped tools to last decades if they </w:t>
      </w:r>
      <w:r w:rsidR="00C661CA">
        <w:t>have scheduled maintenance</w:t>
      </w:r>
      <w:r w:rsidR="00900207">
        <w:t>.</w:t>
      </w:r>
      <w:r w:rsidR="00F561CC">
        <w:t xml:space="preserve"> </w:t>
      </w:r>
    </w:p>
    <w:p w14:paraId="53D6E247" w14:textId="035A904E" w:rsidR="00D875A9" w:rsidRDefault="00D875A9"/>
    <w:p w14:paraId="445EB41D" w14:textId="20555641" w:rsidR="005E6B5E" w:rsidRDefault="005E6B5E">
      <w:r>
        <w:t xml:space="preserve">A strategic partner can help you design the custom tool(s) you need to realize your leanest operation. </w:t>
      </w:r>
      <w:r w:rsidR="00541BCF">
        <w:t>Customized tools can be designed to address specific defects that are creating an issue in your production.</w:t>
      </w:r>
      <w:r w:rsidR="00020E64">
        <w:t xml:space="preserve"> </w:t>
      </w:r>
      <w:r w:rsidR="00DD647D">
        <w:t>Understanding your needs in creating the tool also makes them a great choice when your tooling requires sharpening</w:t>
      </w:r>
      <w:r w:rsidR="00550073">
        <w:t xml:space="preserve"> because it</w:t>
      </w:r>
      <w:r w:rsidR="00DD647D">
        <w:t xml:space="preserve"> streamlin</w:t>
      </w:r>
      <w:r w:rsidR="00550073">
        <w:t>es</w:t>
      </w:r>
      <w:r w:rsidR="00DD647D">
        <w:t xml:space="preserve"> your supplier relationship.</w:t>
      </w:r>
      <w:r w:rsidR="004755E6">
        <w:t xml:space="preserve"> Additionally, when a tool is made by a local supplier, it decreases inventory delivery time.  </w:t>
      </w:r>
    </w:p>
    <w:p w14:paraId="328E31C2" w14:textId="47292154" w:rsidR="00376AF2" w:rsidRDefault="00376AF2"/>
    <w:p w14:paraId="29AFDE18" w14:textId="209CAB53" w:rsidR="004F3705" w:rsidRDefault="00C638EE">
      <w:r>
        <w:t xml:space="preserve">A lot of times a standard blade makes sense, but if you are trying to </w:t>
      </w:r>
      <w:r w:rsidR="00541BCF">
        <w:t xml:space="preserve">enhance and </w:t>
      </w:r>
      <w:r>
        <w:t xml:space="preserve">dial in your performance a customized tool might </w:t>
      </w:r>
      <w:r w:rsidR="00541BCF">
        <w:t>be the better option</w:t>
      </w:r>
      <w:r>
        <w:t>.</w:t>
      </w:r>
      <w:r w:rsidR="00541BCF">
        <w:t xml:space="preserve"> </w:t>
      </w:r>
      <w:r w:rsidR="00376AF2">
        <w:t xml:space="preserve">If your standardized tooling is not giving you the desired performance, consider a customized tool. </w:t>
      </w:r>
      <w:r w:rsidR="00A65A22">
        <w:t>T</w:t>
      </w:r>
      <w:r w:rsidR="004F3705">
        <w:t xml:space="preserve">he choice </w:t>
      </w:r>
      <w:r w:rsidR="000825F1">
        <w:t xml:space="preserve">of customized or standard tooling </w:t>
      </w:r>
      <w:r w:rsidR="004F3705">
        <w:t>is always yours, which one will help you reach your peak performance?</w:t>
      </w:r>
    </w:p>
    <w:p w14:paraId="5F6A299F" w14:textId="06CBAE67" w:rsidR="00447528" w:rsidRDefault="00447528"/>
    <w:p w14:paraId="4EEE5FA3" w14:textId="3F6DE75A" w:rsidR="00447528" w:rsidRPr="00EE6039" w:rsidRDefault="00EE6039" w:rsidP="00EE6039">
      <w:pPr>
        <w:jc w:val="both"/>
        <w:rPr>
          <w:sz w:val="20"/>
          <w:szCs w:val="18"/>
        </w:rPr>
      </w:pPr>
      <w:r w:rsidRPr="00EE6039">
        <w:rPr>
          <w:sz w:val="20"/>
          <w:szCs w:val="18"/>
        </w:rPr>
        <w:t xml:space="preserve">Peak Toolworks is celebrating 80 years in the carbide and diamond tooling industry. They have a vast portfolio that includes: </w:t>
      </w:r>
      <w:r w:rsidR="00981A5F">
        <w:rPr>
          <w:sz w:val="20"/>
          <w:szCs w:val="18"/>
        </w:rPr>
        <w:t xml:space="preserve">Peak, </w:t>
      </w:r>
      <w:r w:rsidRPr="00EE6039">
        <w:rPr>
          <w:sz w:val="20"/>
          <w:szCs w:val="18"/>
        </w:rPr>
        <w:t xml:space="preserve">NAP, </w:t>
      </w:r>
      <w:proofErr w:type="spellStart"/>
      <w:r w:rsidRPr="00EE6039">
        <w:rPr>
          <w:sz w:val="20"/>
          <w:szCs w:val="18"/>
        </w:rPr>
        <w:t>Gladu</w:t>
      </w:r>
      <w:proofErr w:type="spellEnd"/>
      <w:r w:rsidRPr="00EE6039">
        <w:rPr>
          <w:sz w:val="20"/>
          <w:szCs w:val="18"/>
        </w:rPr>
        <w:t xml:space="preserve">, General Saw, RKO, Riverside </w:t>
      </w:r>
      <w:proofErr w:type="gramStart"/>
      <w:r w:rsidRPr="00EE6039">
        <w:rPr>
          <w:sz w:val="20"/>
          <w:szCs w:val="18"/>
        </w:rPr>
        <w:t>Tool</w:t>
      </w:r>
      <w:proofErr w:type="gramEnd"/>
      <w:r w:rsidRPr="00EE6039">
        <w:rPr>
          <w:sz w:val="20"/>
          <w:szCs w:val="18"/>
        </w:rPr>
        <w:t xml:space="preserve"> and tool sharpening.  </w:t>
      </w:r>
      <w:r w:rsidR="00C128DA">
        <w:rPr>
          <w:sz w:val="20"/>
          <w:szCs w:val="18"/>
        </w:rPr>
        <w:t>Follow us on social media or c</w:t>
      </w:r>
      <w:r w:rsidRPr="00EE6039">
        <w:rPr>
          <w:sz w:val="20"/>
          <w:szCs w:val="18"/>
        </w:rPr>
        <w:t xml:space="preserve">ontact us today:  </w:t>
      </w:r>
      <w:hyperlink r:id="rId7" w:history="1">
        <w:r w:rsidRPr="00EE6039">
          <w:rPr>
            <w:rStyle w:val="Hyperlink"/>
            <w:sz w:val="20"/>
            <w:szCs w:val="18"/>
          </w:rPr>
          <w:t>sales@peaktoolworks.com</w:t>
        </w:r>
      </w:hyperlink>
      <w:r w:rsidRPr="00EE6039">
        <w:rPr>
          <w:sz w:val="20"/>
          <w:szCs w:val="18"/>
        </w:rPr>
        <w:t xml:space="preserve"> 1.800.457.7468 French customers:  </w:t>
      </w:r>
      <w:hyperlink r:id="rId8" w:history="1">
        <w:r w:rsidRPr="00EE6039">
          <w:rPr>
            <w:rStyle w:val="Hyperlink"/>
            <w:sz w:val="20"/>
            <w:szCs w:val="18"/>
          </w:rPr>
          <w:t>demandes@peaktoolworks.com</w:t>
        </w:r>
      </w:hyperlink>
      <w:r w:rsidRPr="00EE6039">
        <w:rPr>
          <w:sz w:val="20"/>
          <w:szCs w:val="18"/>
        </w:rPr>
        <w:t xml:space="preserve"> 1.800.363.9117</w:t>
      </w:r>
    </w:p>
    <w:p w14:paraId="7B3168B8" w14:textId="22DE34A5" w:rsidR="00B8320D" w:rsidRDefault="00EE6039" w:rsidP="00EE6039">
      <w:pPr>
        <w:tabs>
          <w:tab w:val="left" w:pos="3792"/>
        </w:tabs>
      </w:pPr>
      <w:r>
        <w:tab/>
      </w:r>
    </w:p>
    <w:sectPr w:rsidR="00B8320D" w:rsidSect="00A83B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A49"/>
    <w:multiLevelType w:val="hybridMultilevel"/>
    <w:tmpl w:val="436E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0D"/>
    <w:rsid w:val="00020E64"/>
    <w:rsid w:val="00026D9B"/>
    <w:rsid w:val="000825F1"/>
    <w:rsid w:val="0014467B"/>
    <w:rsid w:val="00195B03"/>
    <w:rsid w:val="001F3AAA"/>
    <w:rsid w:val="00242241"/>
    <w:rsid w:val="00334C73"/>
    <w:rsid w:val="00335B1D"/>
    <w:rsid w:val="00376AF2"/>
    <w:rsid w:val="003D34ED"/>
    <w:rsid w:val="00414063"/>
    <w:rsid w:val="00445211"/>
    <w:rsid w:val="00447528"/>
    <w:rsid w:val="00455581"/>
    <w:rsid w:val="004755E6"/>
    <w:rsid w:val="004F3705"/>
    <w:rsid w:val="00541BCF"/>
    <w:rsid w:val="00550073"/>
    <w:rsid w:val="005E6B5E"/>
    <w:rsid w:val="00640C0A"/>
    <w:rsid w:val="006C3FEA"/>
    <w:rsid w:val="00746DAB"/>
    <w:rsid w:val="00875224"/>
    <w:rsid w:val="00897ED8"/>
    <w:rsid w:val="00900207"/>
    <w:rsid w:val="00973390"/>
    <w:rsid w:val="00981A5F"/>
    <w:rsid w:val="009D376E"/>
    <w:rsid w:val="009D73F9"/>
    <w:rsid w:val="00A65A22"/>
    <w:rsid w:val="00A73C37"/>
    <w:rsid w:val="00A83B5C"/>
    <w:rsid w:val="00B51CB0"/>
    <w:rsid w:val="00B8320D"/>
    <w:rsid w:val="00BC2C9D"/>
    <w:rsid w:val="00BE5AAA"/>
    <w:rsid w:val="00C128DA"/>
    <w:rsid w:val="00C30335"/>
    <w:rsid w:val="00C5302E"/>
    <w:rsid w:val="00C638EE"/>
    <w:rsid w:val="00C661CA"/>
    <w:rsid w:val="00CC612D"/>
    <w:rsid w:val="00D20CF1"/>
    <w:rsid w:val="00D875A9"/>
    <w:rsid w:val="00DD647D"/>
    <w:rsid w:val="00E1013B"/>
    <w:rsid w:val="00E345F6"/>
    <w:rsid w:val="00EE6039"/>
    <w:rsid w:val="00F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25EF"/>
  <w15:chartTrackingRefBased/>
  <w15:docId w15:val="{81E67FDD-AAF9-4358-8203-4278E297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ndes@peaktoolwork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peaktoolwor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Evans</dc:creator>
  <cp:keywords/>
  <dc:description/>
  <cp:lastModifiedBy>Priya Evans</cp:lastModifiedBy>
  <cp:revision>61</cp:revision>
  <dcterms:created xsi:type="dcterms:W3CDTF">2021-01-18T21:06:00Z</dcterms:created>
  <dcterms:modified xsi:type="dcterms:W3CDTF">2021-03-23T01:14:00Z</dcterms:modified>
</cp:coreProperties>
</file>